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D5164">
      <w:pPr>
        <w:jc w:val="center"/>
        <w:rPr>
          <w:b/>
        </w:rPr>
      </w:pPr>
      <w:r>
        <w:rPr>
          <w:b/>
        </w:rPr>
        <w:t>[Payoff Improperly Rejected by Lender]</w:t>
      </w:r>
    </w:p>
    <w:p w:rsidR="00000000" w:rsidRDefault="00DD5164"/>
    <w:p w:rsidR="00000000" w:rsidRDefault="00DD5164"/>
    <w:p w:rsidR="00000000" w:rsidRDefault="00DD5164">
      <w:r>
        <w:t>[DATE]</w:t>
      </w:r>
    </w:p>
    <w:p w:rsidR="00000000" w:rsidRDefault="00DD5164">
      <w:pPr>
        <w:jc w:val="right"/>
      </w:pPr>
      <w:r>
        <w:t>VIA U.S. MAIL AND FAX (______________)</w:t>
      </w:r>
    </w:p>
    <w:p w:rsidR="00000000" w:rsidRDefault="00DD5164">
      <w:r>
        <w:t>[Name]</w:t>
      </w:r>
    </w:p>
    <w:p w:rsidR="00000000" w:rsidRDefault="00DD5164">
      <w:r>
        <w:t>[Company]</w:t>
      </w:r>
    </w:p>
    <w:p w:rsidR="00000000" w:rsidRDefault="00DD5164">
      <w:r>
        <w:t>[Address 1]</w:t>
      </w:r>
    </w:p>
    <w:p w:rsidR="00000000" w:rsidRDefault="00DD5164">
      <w:r>
        <w:t>[Address 2]</w:t>
      </w:r>
    </w:p>
    <w:p w:rsidR="00000000" w:rsidRDefault="00DD5164"/>
    <w:p w:rsidR="00000000" w:rsidRDefault="00DD5164">
      <w:r>
        <w:tab/>
        <w:t>Re:</w:t>
      </w:r>
      <w:r>
        <w:tab/>
        <w:t>URGENT</w:t>
      </w:r>
    </w:p>
    <w:p w:rsidR="00000000" w:rsidRDefault="00436DF0">
      <w:pPr>
        <w:ind w:left="720" w:firstLine="720"/>
      </w:pPr>
      <w:r>
        <w:t xml:space="preserve">Our </w:t>
      </w:r>
      <w:r w:rsidR="00DD5164">
        <w:t>Policy No.:</w:t>
      </w:r>
    </w:p>
    <w:p w:rsidR="00000000" w:rsidRDefault="00DD5164">
      <w:r>
        <w:tab/>
      </w:r>
      <w:r>
        <w:tab/>
        <w:t>Your Loan No.:</w:t>
      </w:r>
    </w:p>
    <w:p w:rsidR="00000000" w:rsidRDefault="00DD5164">
      <w:r>
        <w:tab/>
      </w:r>
      <w:r>
        <w:tab/>
        <w:t>Borrower:</w:t>
      </w:r>
    </w:p>
    <w:p w:rsidR="00000000" w:rsidRDefault="00DD5164"/>
    <w:p w:rsidR="00000000" w:rsidRDefault="00DD5164">
      <w:r>
        <w:t>Dear ____________________:</w:t>
      </w:r>
    </w:p>
    <w:p w:rsidR="00000000" w:rsidRDefault="00DD5164"/>
    <w:p w:rsidR="00000000" w:rsidRDefault="00DD5164">
      <w:r>
        <w:t>This is in response to your claim tha</w:t>
      </w:r>
      <w:r>
        <w:t>t the funds submitted in the above referenced matter were insufficient. ______________ Title Company, on behalf of its insureds, relied on your demand and made the payoff accordingly.</w:t>
      </w:r>
    </w:p>
    <w:p w:rsidR="00000000" w:rsidRDefault="00DD5164"/>
    <w:p w:rsidR="00000000" w:rsidRDefault="00DD5164">
      <w:r>
        <w:t xml:space="preserve">Under California Civil Code Section 2943, you are obligated to provide </w:t>
      </w:r>
      <w:r>
        <w:t>a written demand and we are entitled to rely on it. Section 2943(d)(3) and California case law are very clear that a lender who provides an erroneous payoff demand must reconvey its deed of trust and pursue any remaining debt against the borrower as an uns</w:t>
      </w:r>
      <w:r>
        <w:t xml:space="preserve">ecured obligation. See </w:t>
      </w:r>
      <w:r>
        <w:rPr>
          <w:i/>
          <w:iCs/>
        </w:rPr>
        <w:t>Cathay Bank v. Fidelity National Title Insurance Company</w:t>
      </w:r>
      <w:r>
        <w:t xml:space="preserve"> (1996) 46 Cal.App.4th 266 and </w:t>
      </w:r>
      <w:r>
        <w:rPr>
          <w:i/>
          <w:iCs/>
        </w:rPr>
        <w:t>Freedom Financial Thrift &amp; Loan v. Golden Pacific Bank</w:t>
      </w:r>
      <w:r>
        <w:t xml:space="preserve"> (1993) 20 Cal.App.4th 1305.</w:t>
      </w:r>
    </w:p>
    <w:p w:rsidR="00000000" w:rsidRDefault="00DD5164"/>
    <w:p w:rsidR="00000000" w:rsidRDefault="00DD5164">
      <w:r>
        <w:t xml:space="preserve">Furthermore, in </w:t>
      </w:r>
      <w:r>
        <w:rPr>
          <w:i/>
          <w:iCs/>
        </w:rPr>
        <w:t>Pintor v. Ong</w:t>
      </w:r>
      <w:r>
        <w:t xml:space="preserve"> (1989) 211 Cal.App.3d 837, a len</w:t>
      </w:r>
      <w:r>
        <w:t>der was held liable for the homeowners’ emotional distress damages for failing to reconvey a deed of trust.</w:t>
      </w:r>
    </w:p>
    <w:p w:rsidR="00000000" w:rsidRDefault="00DD5164"/>
    <w:p w:rsidR="00000000" w:rsidRDefault="00DD5164">
      <w:pPr>
        <w:ind w:left="720" w:hanging="720"/>
      </w:pPr>
      <w:r>
        <w:t>_____</w:t>
      </w:r>
      <w:r>
        <w:tab/>
        <w:t xml:space="preserve">We are re-sending the payoff and we expect you to apply it to the loan. </w:t>
      </w:r>
      <w:r>
        <w:rPr>
          <w:u w:val="single"/>
        </w:rPr>
        <w:t>Even if you do not agree that this constitutes a full payoff, you are</w:t>
      </w:r>
      <w:r>
        <w:rPr>
          <w:u w:val="single"/>
        </w:rPr>
        <w:t xml:space="preserve"> instructed to apply the payment toward the amount you claim to be owed under the loan</w:t>
      </w:r>
      <w:r>
        <w:t>.</w:t>
      </w:r>
    </w:p>
    <w:p w:rsidR="00000000" w:rsidRDefault="00DD5164">
      <w:r>
        <w:t>OR</w:t>
      </w:r>
    </w:p>
    <w:p w:rsidR="00000000" w:rsidRDefault="00DD5164">
      <w:pPr>
        <w:ind w:left="720" w:hanging="720"/>
      </w:pPr>
      <w:r>
        <w:t>_____</w:t>
      </w:r>
      <w:r>
        <w:tab/>
        <w:t xml:space="preserve">We will await further instructions on when and where to send the amount of your original demand. </w:t>
      </w:r>
      <w:r>
        <w:rPr>
          <w:u w:val="single"/>
        </w:rPr>
        <w:t>Since we have already tendered the proper payoff amount, under</w:t>
      </w:r>
      <w:r>
        <w:rPr>
          <w:u w:val="single"/>
        </w:rPr>
        <w:t xml:space="preserve"> California Civil Code Section 1504, you are not entitled to charge further interest.</w:t>
      </w:r>
    </w:p>
    <w:p w:rsidR="00000000" w:rsidRDefault="00DD5164"/>
    <w:p w:rsidR="00000000" w:rsidRDefault="00DD5164">
      <w:r>
        <w:t>Since you have not reconveyed your deed of trust, you have created a cloud on title and exposed your company to liability. THIS IS A VERY SERIOUS MATTER WHICH YOU SHOULD</w:t>
      </w:r>
      <w:r>
        <w:t xml:space="preserve"> IMMEDIATELY REFER TO YOUR LEGAL DEPARTMENT.</w:t>
      </w:r>
    </w:p>
    <w:p w:rsidR="00000000" w:rsidRDefault="00DD5164"/>
    <w:p w:rsidR="00000000" w:rsidRDefault="00DD5164">
      <w:r>
        <w:t>Please ask your attorney to contact me immediately.</w:t>
      </w:r>
    </w:p>
    <w:p w:rsidR="00000000" w:rsidRDefault="00DD5164"/>
    <w:p w:rsidR="00000000" w:rsidRDefault="00DD5164">
      <w:r>
        <w:t>Sincerely,</w:t>
      </w:r>
    </w:p>
    <w:p w:rsidR="00DD5164" w:rsidRDefault="00DD5164"/>
    <w:sectPr w:rsidR="00DD5164">
      <w:pgSz w:w="12240" w:h="15840"/>
      <w:pgMar w:top="1440" w:right="1440" w:bottom="86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36DF0"/>
    <w:rsid w:val="00436DF0"/>
    <w:rsid w:val="00DD5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[DATE]</vt:lpstr>
    </vt:vector>
  </TitlesOfParts>
  <Company>FATCO - Riverside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[DATE]</dc:title>
  <dc:creator>First American Title Insurance Company</dc:creator>
  <cp:lastModifiedBy>RT</cp:lastModifiedBy>
  <cp:revision>2</cp:revision>
  <cp:lastPrinted>2003-04-07T19:15:00Z</cp:lastPrinted>
  <dcterms:created xsi:type="dcterms:W3CDTF">2014-11-26T22:28:00Z</dcterms:created>
  <dcterms:modified xsi:type="dcterms:W3CDTF">2014-11-26T22:28:00Z</dcterms:modified>
</cp:coreProperties>
</file>